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afterLines="150" w:line="300" w:lineRule="exact"/>
        <w:jc w:val="center"/>
        <w:rPr>
          <w:rFonts w:ascii="方正小标宋简体" w:hAnsi="楷体" w:eastAsia="方正小标宋简体" w:cs="宋体"/>
          <w:b/>
          <w:kern w:val="0"/>
          <w:sz w:val="36"/>
          <w:szCs w:val="36"/>
        </w:rPr>
      </w:pPr>
      <w:bookmarkStart w:id="0" w:name="OLE_LINK7"/>
      <w:bookmarkStart w:id="1" w:name="OLE_LINK8"/>
      <w:r>
        <w:rPr>
          <w:rFonts w:hint="eastAsia" w:ascii="方正小标宋简体" w:hAnsi="楷体" w:eastAsia="方正小标宋简体" w:cs="宋体"/>
          <w:b/>
          <w:kern w:val="0"/>
          <w:sz w:val="36"/>
          <w:szCs w:val="36"/>
        </w:rPr>
        <w:t>西北农林科技大学</w:t>
      </w:r>
      <w:bookmarkStart w:id="2" w:name="_GoBack"/>
      <w:bookmarkEnd w:id="2"/>
    </w:p>
    <w:p>
      <w:pPr>
        <w:snapToGrid w:val="0"/>
        <w:jc w:val="center"/>
        <w:rPr>
          <w:rFonts w:ascii="方正小标宋简体" w:hAnsi="楷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楷体" w:eastAsia="方正小标宋简体" w:cs="宋体"/>
          <w:b/>
          <w:kern w:val="0"/>
          <w:sz w:val="36"/>
          <w:szCs w:val="36"/>
        </w:rPr>
        <w:t>水利与建筑工程学院师德师风考核方案</w:t>
      </w:r>
    </w:p>
    <w:bookmarkEnd w:id="0"/>
    <w:bookmarkEnd w:id="1"/>
    <w:p>
      <w:pPr>
        <w:spacing w:line="680" w:lineRule="exact"/>
        <w:ind w:firstLine="640" w:firstLineChars="200"/>
        <w:jc w:val="left"/>
        <w:rPr>
          <w:rFonts w:ascii="仿宋_GB2312" w:hAnsi="楷体" w:eastAsia="仿宋_GB2312" w:cs="宋体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</w:rPr>
        <w:t>2020年教职工年度考核工作的要求，结合学校</w:t>
      </w:r>
      <w:r>
        <w:rPr>
          <w:rFonts w:hint="eastAsia" w:ascii="仿宋_GB2312" w:hAnsi="楷体" w:eastAsia="仿宋_GB2312" w:cs="宋体"/>
          <w:kern w:val="0"/>
          <w:sz w:val="32"/>
          <w:szCs w:val="32"/>
        </w:rPr>
        <w:t>《西北农林科技大学师德师风建设长效机制实施细则》、</w:t>
      </w:r>
      <w:r>
        <w:rPr>
          <w:rFonts w:hint="eastAsia" w:ascii="仿宋" w:hAnsi="仿宋" w:eastAsia="仿宋"/>
          <w:sz w:val="32"/>
          <w:szCs w:val="32"/>
        </w:rPr>
        <w:t>《西北农林科技大学师德师风考核办法》</w:t>
      </w:r>
      <w:r>
        <w:rPr>
          <w:rFonts w:hint="eastAsia" w:ascii="仿宋_GB2312" w:hAnsi="楷体" w:eastAsia="仿宋_GB2312" w:cs="宋体"/>
          <w:kern w:val="0"/>
          <w:sz w:val="32"/>
          <w:szCs w:val="32"/>
        </w:rPr>
        <w:t>和学院实际情况，以考核促进广大教师“以德立身、以德立学、以德施教”，争做 “四有”好老师，特制定本考核方案。</w:t>
      </w:r>
    </w:p>
    <w:p>
      <w:pPr>
        <w:spacing w:beforeLines="30" w:afterLines="20" w:line="560" w:lineRule="exact"/>
        <w:ind w:firstLine="630" w:firstLineChars="196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一、组织机构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成立师德师风考核工作组，负责教师的师德师风考核，小组组成如下：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组  长：李筱英  胡笑涛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副组长：张成凤</w:t>
      </w:r>
    </w:p>
    <w:p>
      <w:pPr>
        <w:adjustRightInd w:val="0"/>
        <w:snapToGrid w:val="0"/>
        <w:spacing w:line="50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成  员：蔡焕杰  </w:t>
      </w:r>
      <w:r>
        <w:rPr>
          <w:rFonts w:hint="eastAsia" w:ascii="仿宋" w:hAnsi="仿宋" w:eastAsia="仿宋"/>
          <w:sz w:val="32"/>
          <w:szCs w:val="32"/>
          <w:lang w:eastAsia="zh-CN"/>
        </w:rPr>
        <w:t>马孝义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粟晓玲  </w:t>
      </w:r>
      <w:r>
        <w:rPr>
          <w:rFonts w:hint="eastAsia" w:ascii="仿宋" w:hAnsi="仿宋" w:eastAsia="仿宋"/>
          <w:sz w:val="32"/>
          <w:szCs w:val="32"/>
          <w:lang w:eastAsia="zh-CN"/>
        </w:rPr>
        <w:t>李会军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樊恒辉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adjustRightInd w:val="0"/>
        <w:snapToGrid w:val="0"/>
        <w:spacing w:line="500" w:lineRule="atLeast"/>
        <w:ind w:firstLine="1920" w:firstLineChars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王文娥  康  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王  斌  段莹丽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革明鸣</w:t>
      </w:r>
    </w:p>
    <w:p>
      <w:pPr>
        <w:adjustRightInd w:val="0"/>
        <w:snapToGrid w:val="0"/>
        <w:spacing w:line="500" w:lineRule="atLeast"/>
        <w:ind w:firstLine="1920" w:firstLineChars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  洁  徐  然</w:t>
      </w:r>
    </w:p>
    <w:p>
      <w:pPr>
        <w:adjustRightInd w:val="0"/>
        <w:snapToGrid w:val="0"/>
        <w:spacing w:line="50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师德师风考核工作组办公室设在院综合办公室，由革明鸣同志负责。</w:t>
      </w:r>
    </w:p>
    <w:p>
      <w:pPr>
        <w:adjustRightInd w:val="0"/>
        <w:snapToGrid w:val="0"/>
        <w:spacing w:line="50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</w:rPr>
        <w:t>各支部由支部书记任组长，组成考核小组，负责本</w:t>
      </w:r>
      <w:r>
        <w:rPr>
          <w:rFonts w:hint="eastAsia" w:ascii="仿宋_GB2312" w:hAnsi="楷体" w:eastAsia="仿宋_GB2312" w:cs="宋体"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楷体" w:eastAsia="仿宋_GB2312" w:cs="宋体"/>
          <w:kern w:val="0"/>
          <w:sz w:val="32"/>
          <w:szCs w:val="32"/>
        </w:rPr>
        <w:t>教师的师德师风考核工作。</w:t>
      </w:r>
    </w:p>
    <w:p>
      <w:pPr>
        <w:adjustRightInd w:val="0"/>
        <w:snapToGrid w:val="0"/>
        <w:spacing w:line="500" w:lineRule="atLeas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</w:rPr>
        <w:t>二、考核范围</w:t>
      </w:r>
    </w:p>
    <w:p>
      <w:pPr>
        <w:adjustRightInd w:val="0"/>
        <w:snapToGrid w:val="0"/>
        <w:spacing w:line="50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全院在册在岗且参加2020年度考核的教师、全职博士后。</w:t>
      </w:r>
    </w:p>
    <w:p>
      <w:pPr>
        <w:spacing w:beforeLines="30" w:afterLines="20" w:line="560" w:lineRule="exact"/>
        <w:ind w:firstLine="630" w:firstLineChars="196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三、考核时间</w:t>
      </w:r>
    </w:p>
    <w:p>
      <w:pPr>
        <w:spacing w:beforeLines="30" w:afterLines="20" w:line="560" w:lineRule="exact"/>
        <w:ind w:firstLine="640" w:firstLineChars="200"/>
        <w:rPr>
          <w:rFonts w:ascii="仿宋_GB2312" w:hAnsi="楷体" w:eastAsia="仿宋_GB2312" w:cs="宋体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</w:rPr>
        <w:t>与学院教职员工年度考核工作同时进行。</w:t>
      </w:r>
    </w:p>
    <w:p>
      <w:pPr>
        <w:spacing w:beforeLines="30" w:afterLines="20"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四、考核内容</w:t>
      </w:r>
    </w:p>
    <w:p>
      <w:pPr>
        <w:spacing w:beforeLines="30" w:afterLines="20" w:line="560" w:lineRule="exact"/>
        <w:ind w:firstLine="640" w:firstLineChars="200"/>
        <w:rPr>
          <w:rFonts w:ascii="仿宋_GB2312" w:hAnsi="楷体" w:eastAsia="仿宋_GB2312" w:cs="宋体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</w:rPr>
        <w:t>依据《西北农林科技大学师德师风考核要点》（附后），从政治素质、品行修养、业务素质和仁爱之心四个方面进行考核。</w:t>
      </w:r>
    </w:p>
    <w:p>
      <w:pPr>
        <w:numPr>
          <w:ilvl w:val="0"/>
          <w:numId w:val="1"/>
        </w:numPr>
        <w:spacing w:beforeLines="30" w:afterLines="20"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考核程序 </w:t>
      </w:r>
    </w:p>
    <w:p>
      <w:pPr>
        <w:spacing w:beforeLines="30" w:afterLines="20" w:line="560" w:lineRule="exact"/>
        <w:ind w:firstLine="640" w:firstLineChars="200"/>
        <w:rPr>
          <w:rFonts w:ascii="仿宋_GB2312" w:hAnsi="楷体" w:eastAsia="仿宋_GB2312" w:cs="宋体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</w:rPr>
        <w:t>1、各考核小组依据《西北农林科技大学师德师风考核要点》对参加考核教师的师德师风情况进行初评，并作出师德师风考核结论。</w:t>
      </w:r>
    </w:p>
    <w:p>
      <w:pPr>
        <w:spacing w:beforeLines="30" w:afterLines="20" w:line="560" w:lineRule="exact"/>
        <w:ind w:firstLine="640" w:firstLineChars="200"/>
        <w:rPr>
          <w:rFonts w:ascii="仿宋_GB2312" w:hAnsi="楷体" w:eastAsia="仿宋_GB2312" w:cs="宋体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</w:rPr>
        <w:t>2、由院师德师风考核工作组根据《西北农林科技大学师德师风考核办法》对各支部考核结果进行审核。</w:t>
      </w:r>
    </w:p>
    <w:p>
      <w:pPr>
        <w:spacing w:beforeLines="30" w:afterLines="2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</w:rPr>
        <w:t>3、院师德师风考核工作组将审核结果上报</w:t>
      </w:r>
      <w:r>
        <w:rPr>
          <w:rFonts w:hint="eastAsia" w:ascii="仿宋" w:hAnsi="仿宋" w:eastAsia="仿宋"/>
          <w:sz w:val="32"/>
          <w:szCs w:val="32"/>
        </w:rPr>
        <w:t>院考核领导小组、党政联席会议审议。</w:t>
      </w:r>
    </w:p>
    <w:p>
      <w:pPr>
        <w:spacing w:beforeLines="30" w:afterLines="20" w:line="560" w:lineRule="exact"/>
        <w:ind w:firstLine="640" w:firstLineChars="200"/>
        <w:rPr>
          <w:rFonts w:ascii="仿宋_GB2312" w:hAnsi="楷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</w:t>
      </w:r>
      <w:r>
        <w:rPr>
          <w:rFonts w:hint="eastAsia" w:ascii="仿宋_GB2312" w:hAnsi="楷体" w:eastAsia="仿宋_GB2312" w:cs="宋体"/>
          <w:kern w:val="0"/>
          <w:sz w:val="32"/>
          <w:szCs w:val="32"/>
        </w:rPr>
        <w:t>对师德师风考核结果进行公示。</w:t>
      </w:r>
    </w:p>
    <w:p>
      <w:pPr>
        <w:spacing w:beforeLines="30" w:afterLines="20"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六、考核结果</w:t>
      </w:r>
    </w:p>
    <w:p>
      <w:pPr>
        <w:spacing w:beforeLines="30" w:afterLines="20" w:line="560" w:lineRule="exact"/>
        <w:ind w:firstLine="640" w:firstLineChars="200"/>
        <w:rPr>
          <w:rFonts w:ascii="仿宋_GB2312" w:hAnsi="楷体" w:eastAsia="仿宋_GB2312" w:cs="宋体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</w:rPr>
        <w:t>1、考核结果分为优秀、合格和不合格三个等次。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考核“优秀”等次的人数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不超过本系参评人数的15%。</w:t>
      </w:r>
    </w:p>
    <w:p>
      <w:pPr>
        <w:spacing w:beforeLines="30" w:afterLines="20" w:line="560" w:lineRule="exact"/>
        <w:ind w:firstLine="640" w:firstLineChars="200"/>
        <w:rPr>
          <w:rFonts w:hint="eastAsia" w:ascii="仿宋_GB2312" w:hAnsi="楷体" w:eastAsia="仿宋_GB2312" w:cs="宋体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</w:rPr>
        <w:t>2、学院师德师风考核工作组根据各支部上报的考核结果，按照全院教师总人数的15%向学校推荐师德师风考核“优秀”人员。</w:t>
      </w:r>
    </w:p>
    <w:p>
      <w:pPr>
        <w:spacing w:beforeLines="30" w:afterLines="20" w:line="560" w:lineRule="exact"/>
        <w:ind w:firstLine="640" w:firstLineChars="200"/>
        <w:rPr>
          <w:rFonts w:hint="eastAsia" w:ascii="仿宋_GB2312" w:hAnsi="楷体" w:eastAsia="仿宋_GB2312" w:cs="宋体"/>
          <w:kern w:val="0"/>
          <w:sz w:val="32"/>
          <w:szCs w:val="32"/>
        </w:rPr>
      </w:pPr>
    </w:p>
    <w:p>
      <w:pPr>
        <w:spacing w:beforeLines="30" w:afterLines="20"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七、几点说明</w:t>
      </w:r>
    </w:p>
    <w:p>
      <w:pPr>
        <w:spacing w:beforeLines="30" w:afterLines="20" w:line="560" w:lineRule="exact"/>
        <w:ind w:firstLine="640" w:firstLineChars="200"/>
        <w:rPr>
          <w:rFonts w:ascii="仿宋_GB2312" w:hAnsi="楷体" w:eastAsia="仿宋_GB2312" w:cs="宋体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</w:rPr>
        <w:t>1.具备以下条件之一的，师德师风考核直接认定为优秀（不占15%的优秀指标）：</w:t>
      </w:r>
    </w:p>
    <w:p>
      <w:pPr>
        <w:spacing w:beforeLines="30" w:afterLines="20" w:line="560" w:lineRule="exact"/>
        <w:ind w:firstLine="640" w:firstLineChars="200"/>
        <w:rPr>
          <w:rFonts w:ascii="仿宋_GB2312" w:hAnsi="楷体" w:eastAsia="仿宋_GB2312" w:cs="宋体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</w:rPr>
        <w:t>1）以“四有”好老师为标准，当年在教书育人方面获国家级、省（部）级、市（示范区）级以上党政部门奖励的各类先进；</w:t>
      </w:r>
    </w:p>
    <w:p>
      <w:pPr>
        <w:spacing w:beforeLines="30" w:afterLines="20" w:line="560" w:lineRule="exact"/>
        <w:ind w:firstLine="640" w:firstLineChars="200"/>
        <w:rPr>
          <w:rFonts w:ascii="仿宋_GB2312" w:hAnsi="楷体" w:eastAsia="仿宋_GB2312" w:cs="宋体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</w:rPr>
        <w:t>2）被评为西北农林科技大学“我最喜爱的老师”“我心目中的好导师”等。</w:t>
      </w:r>
    </w:p>
    <w:p>
      <w:pPr>
        <w:spacing w:beforeLines="30" w:afterLines="20" w:line="560" w:lineRule="exact"/>
        <w:ind w:firstLine="640" w:firstLineChars="200"/>
        <w:rPr>
          <w:rFonts w:ascii="仿宋_GB2312" w:hAnsi="楷体" w:eastAsia="仿宋_GB2312" w:cs="宋体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</w:rPr>
        <w:t>2.存在《西北农林科技大学师德师风考核要点（修订）》负面清单第一条至第十七条有关行为的，师德师风考核认定为不合格。</w:t>
      </w:r>
    </w:p>
    <w:p>
      <w:pPr>
        <w:spacing w:beforeLines="30" w:afterLines="20" w:line="560" w:lineRule="exact"/>
        <w:ind w:firstLine="640" w:firstLineChars="200"/>
        <w:rPr>
          <w:rFonts w:ascii="仿宋_GB2312" w:hAnsi="楷体" w:eastAsia="仿宋_GB2312" w:cs="宋体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</w:rPr>
        <w:t>3.学生评教结果在本单位后15%的，师德师风不得评为优秀。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OHS3HHRAQAApQMAAA4AAAAAAAAAAQAgAAAAHgEAAGRy&#10;cy9lMm9Eb2MueG1sUEsFBgAAAAAGAAYAWQEAAGE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7153FC"/>
    <w:multiLevelType w:val="singleLevel"/>
    <w:tmpl w:val="BE7153F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9CA6FE4"/>
    <w:rsid w:val="000119BD"/>
    <w:rsid w:val="001F62C7"/>
    <w:rsid w:val="002E24EC"/>
    <w:rsid w:val="008F1A98"/>
    <w:rsid w:val="00AE0D15"/>
    <w:rsid w:val="00C01201"/>
    <w:rsid w:val="00C15D00"/>
    <w:rsid w:val="00C37DB3"/>
    <w:rsid w:val="00D813C2"/>
    <w:rsid w:val="00FA7B04"/>
    <w:rsid w:val="01A03BB5"/>
    <w:rsid w:val="03181836"/>
    <w:rsid w:val="03C02890"/>
    <w:rsid w:val="07C71E3E"/>
    <w:rsid w:val="09EC1996"/>
    <w:rsid w:val="0CB55A7A"/>
    <w:rsid w:val="0D1C3532"/>
    <w:rsid w:val="0E6D0758"/>
    <w:rsid w:val="0EBD2D66"/>
    <w:rsid w:val="0F63161E"/>
    <w:rsid w:val="0F865644"/>
    <w:rsid w:val="14543C03"/>
    <w:rsid w:val="166F4516"/>
    <w:rsid w:val="16954215"/>
    <w:rsid w:val="16B67E42"/>
    <w:rsid w:val="170E0DB7"/>
    <w:rsid w:val="17112B73"/>
    <w:rsid w:val="18AC459A"/>
    <w:rsid w:val="19285127"/>
    <w:rsid w:val="19702FE4"/>
    <w:rsid w:val="19997CA2"/>
    <w:rsid w:val="1A6A55B0"/>
    <w:rsid w:val="1C3C7C55"/>
    <w:rsid w:val="1C9D06E7"/>
    <w:rsid w:val="1D953ABB"/>
    <w:rsid w:val="227323A3"/>
    <w:rsid w:val="25277D26"/>
    <w:rsid w:val="27AE3D9D"/>
    <w:rsid w:val="28552873"/>
    <w:rsid w:val="28762E12"/>
    <w:rsid w:val="294513C8"/>
    <w:rsid w:val="2A314095"/>
    <w:rsid w:val="2B1A0770"/>
    <w:rsid w:val="31390100"/>
    <w:rsid w:val="316C3098"/>
    <w:rsid w:val="31DD3603"/>
    <w:rsid w:val="32DA4B6F"/>
    <w:rsid w:val="344371B4"/>
    <w:rsid w:val="370D296C"/>
    <w:rsid w:val="373B655A"/>
    <w:rsid w:val="39EE09FB"/>
    <w:rsid w:val="43C251CD"/>
    <w:rsid w:val="44B72655"/>
    <w:rsid w:val="46D61372"/>
    <w:rsid w:val="4BF70089"/>
    <w:rsid w:val="4BFD1668"/>
    <w:rsid w:val="4C3F39BE"/>
    <w:rsid w:val="4EB97B17"/>
    <w:rsid w:val="4ECB48EB"/>
    <w:rsid w:val="4F927C75"/>
    <w:rsid w:val="52290A2E"/>
    <w:rsid w:val="55760F7D"/>
    <w:rsid w:val="563A5CCE"/>
    <w:rsid w:val="56C76C7F"/>
    <w:rsid w:val="589E6DF4"/>
    <w:rsid w:val="59B41630"/>
    <w:rsid w:val="59CA6FE4"/>
    <w:rsid w:val="5A7862D8"/>
    <w:rsid w:val="5CA10F2B"/>
    <w:rsid w:val="5D115BA5"/>
    <w:rsid w:val="5F447BD1"/>
    <w:rsid w:val="610176AD"/>
    <w:rsid w:val="633060FC"/>
    <w:rsid w:val="66321820"/>
    <w:rsid w:val="667D341B"/>
    <w:rsid w:val="66F73108"/>
    <w:rsid w:val="670059B7"/>
    <w:rsid w:val="6774681D"/>
    <w:rsid w:val="686B1076"/>
    <w:rsid w:val="68C30E7E"/>
    <w:rsid w:val="68EB4F67"/>
    <w:rsid w:val="6BF75BF0"/>
    <w:rsid w:val="6CC4617A"/>
    <w:rsid w:val="6DAD5B52"/>
    <w:rsid w:val="6E5209D3"/>
    <w:rsid w:val="6EF73BEA"/>
    <w:rsid w:val="700C204D"/>
    <w:rsid w:val="70255816"/>
    <w:rsid w:val="71C645CF"/>
    <w:rsid w:val="71CD071E"/>
    <w:rsid w:val="7261093B"/>
    <w:rsid w:val="74FA2B7A"/>
    <w:rsid w:val="76103D04"/>
    <w:rsid w:val="777408A0"/>
    <w:rsid w:val="77747718"/>
    <w:rsid w:val="79FF544B"/>
    <w:rsid w:val="7B3670B8"/>
    <w:rsid w:val="7D644600"/>
    <w:rsid w:val="7DEF7827"/>
    <w:rsid w:val="7E7552F2"/>
    <w:rsid w:val="7F6601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</Words>
  <Characters>893</Characters>
  <Lines>7</Lines>
  <Paragraphs>2</Paragraphs>
  <TotalTime>22</TotalTime>
  <ScaleCrop>false</ScaleCrop>
  <LinksUpToDate>false</LinksUpToDate>
  <CharactersWithSpaces>1047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2018-12-26T07:44:00Z</dcterms:created>
  <dc:creator>lenovo</dc:creator>
  <cp:lastModifiedBy>孙明星</cp:lastModifiedBy>
  <cp:lastPrinted>2020-12-18T03:56:36Z</cp:lastPrinted>
  <dcterms:modified xsi:type="dcterms:W3CDTF">2020-12-18T04:01:55Z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